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EF9C7" w14:textId="6C127DF5" w:rsidR="00732A36" w:rsidRPr="004734B7" w:rsidRDefault="00732A36" w:rsidP="004734B7">
      <w:pPr>
        <w:pStyle w:val="Heading1"/>
        <w:bidi/>
        <w:jc w:val="center"/>
        <w:rPr>
          <w:rFonts w:asciiTheme="minorHAnsi" w:eastAsia="Times New Roman" w:hAnsiTheme="minorHAnsi" w:cstheme="minorHAnsi"/>
          <w:b/>
          <w:bCs/>
          <w:color w:val="000000" w:themeColor="text1"/>
          <w:sz w:val="32"/>
          <w:szCs w:val="32"/>
          <w:u w:val="single"/>
        </w:rPr>
      </w:pPr>
      <w:r w:rsidRPr="004734B7">
        <w:rPr>
          <w:rFonts w:asciiTheme="minorHAnsi" w:eastAsia="Times New Roman" w:hAnsiTheme="minorHAnsi" w:cstheme="minorHAnsi"/>
          <w:b/>
          <w:bCs/>
          <w:color w:val="000000" w:themeColor="text1"/>
          <w:sz w:val="32"/>
          <w:szCs w:val="32"/>
          <w:u w:val="single"/>
          <w:rtl/>
        </w:rPr>
        <w:t>الإعجاز العلمي في بصمات الأصابع</w:t>
      </w:r>
    </w:p>
    <w:p w14:paraId="4D5109D4" w14:textId="77777777" w:rsidR="00732A36" w:rsidRPr="00F129AA" w:rsidRDefault="00732A36" w:rsidP="00732A36">
      <w:pPr>
        <w:pStyle w:val="Heading1"/>
        <w:bidi/>
        <w:rPr>
          <w:rFonts w:eastAsia="Times New Roman"/>
          <w:color w:val="000000" w:themeColor="text1"/>
          <w:kern w:val="0"/>
          <w:sz w:val="32"/>
          <w:szCs w:val="32"/>
        </w:rPr>
      </w:pPr>
      <w:r w:rsidRPr="00F129AA">
        <w:rPr>
          <w:rFonts w:eastAsia="Times New Roman"/>
          <w:color w:val="000000" w:themeColor="text1"/>
          <w:kern w:val="0"/>
          <w:sz w:val="32"/>
          <w:szCs w:val="32"/>
          <w:rtl/>
        </w:rPr>
        <w:t>يُعَدّ القرآن الكريم كتاب هدايةٍ وتشريع، لكنه في الوقت ذاته زاخرٌ بإشارات كونية وعلمية دقيقة، لم يكن في وسع البشر إدراك أبعادها الكاملة وقت نزوله. ومن هذه الإشارات المدهشة ما ورد حول بصمات الأصابع، تلك العلامة الدقيقة التي تميّز كل إنسان عن غيره، والتي لم يكتشف العلم الحديث تفردها وأهميتها الجنائية والطبية إلا بعد قرون طويلة. إن ذكر هذه الحقيقة الدقيقة في القرآن الكريم يُعدّ من أوجه الإعجاز العلمي التي تستوقف الباحثين وتفتح آفاقًا للتأمل في عظمة الخالق سبحانه وتعالى</w:t>
      </w:r>
      <w:r w:rsidRPr="00F129AA">
        <w:rPr>
          <w:rFonts w:eastAsia="Times New Roman"/>
          <w:color w:val="000000" w:themeColor="text1"/>
          <w:kern w:val="0"/>
          <w:sz w:val="32"/>
          <w:szCs w:val="32"/>
        </w:rPr>
        <w:t>.</w:t>
      </w:r>
    </w:p>
    <w:p w14:paraId="38F2EF3F" w14:textId="77777777" w:rsidR="00732A36" w:rsidRPr="00F129AA" w:rsidRDefault="00732A36" w:rsidP="00732A36">
      <w:pPr>
        <w:pStyle w:val="Heading1"/>
        <w:bidi/>
        <w:rPr>
          <w:rFonts w:eastAsia="Times New Roman"/>
          <w:b/>
          <w:bCs/>
          <w:color w:val="000000" w:themeColor="text1"/>
          <w:kern w:val="0"/>
          <w:sz w:val="32"/>
          <w:szCs w:val="32"/>
        </w:rPr>
      </w:pPr>
      <w:r w:rsidRPr="00F129AA">
        <w:rPr>
          <w:rFonts w:eastAsia="Times New Roman"/>
          <w:b/>
          <w:bCs/>
          <w:color w:val="000000" w:themeColor="text1"/>
          <w:kern w:val="0"/>
          <w:sz w:val="32"/>
          <w:szCs w:val="32"/>
          <w:rtl/>
        </w:rPr>
        <w:t>أولًا: ما هي بصمات الأصابع؟</w:t>
      </w:r>
    </w:p>
    <w:p w14:paraId="5AD10692" w14:textId="77777777" w:rsidR="00732A36" w:rsidRPr="00F129AA" w:rsidRDefault="00732A36" w:rsidP="00732A36">
      <w:pPr>
        <w:pStyle w:val="Heading1"/>
        <w:bidi/>
        <w:rPr>
          <w:rFonts w:eastAsia="Times New Roman"/>
          <w:color w:val="000000" w:themeColor="text1"/>
          <w:kern w:val="0"/>
          <w:sz w:val="32"/>
          <w:szCs w:val="32"/>
        </w:rPr>
      </w:pPr>
      <w:r w:rsidRPr="00F129AA">
        <w:rPr>
          <w:rFonts w:eastAsia="Times New Roman"/>
          <w:color w:val="000000" w:themeColor="text1"/>
          <w:kern w:val="0"/>
          <w:sz w:val="32"/>
          <w:szCs w:val="32"/>
          <w:rtl/>
        </w:rPr>
        <w:t>بصمات الأصابع هي الخطوط الجلدية الدقيقة الموجودة على أطراف أصابع اليدين والقدمين، وتتشكل هذه الخطوط على هيئة أقواس أو دوائر أو حلزونات. وتتميّز البصمات بعدة خصائص علمية مهمة</w:t>
      </w:r>
      <w:r w:rsidRPr="00F129AA">
        <w:rPr>
          <w:rFonts w:eastAsia="Times New Roman"/>
          <w:color w:val="000000" w:themeColor="text1"/>
          <w:kern w:val="0"/>
          <w:sz w:val="32"/>
          <w:szCs w:val="32"/>
        </w:rPr>
        <w:t>:</w:t>
      </w:r>
    </w:p>
    <w:p w14:paraId="1FF60235" w14:textId="77777777" w:rsidR="00732A36" w:rsidRPr="00F129AA" w:rsidRDefault="00732A36" w:rsidP="00732A36">
      <w:pPr>
        <w:pStyle w:val="Heading1"/>
        <w:bidi/>
        <w:rPr>
          <w:rFonts w:eastAsia="Times New Roman"/>
          <w:color w:val="000000" w:themeColor="text1"/>
          <w:kern w:val="0"/>
          <w:sz w:val="32"/>
          <w:szCs w:val="32"/>
        </w:rPr>
      </w:pPr>
      <w:r w:rsidRPr="00F129AA">
        <w:rPr>
          <w:rFonts w:eastAsia="Times New Roman"/>
          <w:color w:val="000000" w:themeColor="text1"/>
          <w:kern w:val="0"/>
          <w:sz w:val="32"/>
          <w:szCs w:val="32"/>
          <w:rtl/>
        </w:rPr>
        <w:t>التفرّد</w:t>
      </w:r>
      <w:r w:rsidRPr="00F129AA">
        <w:rPr>
          <w:rFonts w:eastAsia="Times New Roman"/>
          <w:color w:val="000000" w:themeColor="text1"/>
          <w:kern w:val="0"/>
          <w:sz w:val="32"/>
          <w:szCs w:val="32"/>
        </w:rPr>
        <w:t xml:space="preserve">: </w:t>
      </w:r>
      <w:r w:rsidRPr="00F129AA">
        <w:rPr>
          <w:rFonts w:eastAsia="Times New Roman"/>
          <w:color w:val="000000" w:themeColor="text1"/>
          <w:kern w:val="0"/>
          <w:sz w:val="32"/>
          <w:szCs w:val="32"/>
          <w:rtl/>
        </w:rPr>
        <w:t>لا يوجد شخصان في العالم لهما نفس البصمة، حتى التوائم المتطابقة</w:t>
      </w:r>
      <w:r w:rsidRPr="00F129AA">
        <w:rPr>
          <w:rFonts w:eastAsia="Times New Roman"/>
          <w:color w:val="000000" w:themeColor="text1"/>
          <w:kern w:val="0"/>
          <w:sz w:val="32"/>
          <w:szCs w:val="32"/>
        </w:rPr>
        <w:t>.</w:t>
      </w:r>
    </w:p>
    <w:p w14:paraId="3BBF65B3" w14:textId="77777777" w:rsidR="00732A36" w:rsidRPr="00F129AA" w:rsidRDefault="00732A36" w:rsidP="00732A36">
      <w:pPr>
        <w:pStyle w:val="Heading1"/>
        <w:bidi/>
        <w:rPr>
          <w:rFonts w:eastAsia="Times New Roman"/>
          <w:color w:val="000000" w:themeColor="text1"/>
          <w:kern w:val="0"/>
          <w:sz w:val="32"/>
          <w:szCs w:val="32"/>
        </w:rPr>
      </w:pPr>
      <w:r w:rsidRPr="00F129AA">
        <w:rPr>
          <w:rFonts w:eastAsia="Times New Roman"/>
          <w:color w:val="000000" w:themeColor="text1"/>
          <w:kern w:val="0"/>
          <w:sz w:val="32"/>
          <w:szCs w:val="32"/>
          <w:rtl/>
        </w:rPr>
        <w:t>الثبات</w:t>
      </w:r>
      <w:r w:rsidRPr="00F129AA">
        <w:rPr>
          <w:rFonts w:eastAsia="Times New Roman"/>
          <w:color w:val="000000" w:themeColor="text1"/>
          <w:kern w:val="0"/>
          <w:sz w:val="32"/>
          <w:szCs w:val="32"/>
        </w:rPr>
        <w:t xml:space="preserve">: </w:t>
      </w:r>
      <w:r w:rsidRPr="00F129AA">
        <w:rPr>
          <w:rFonts w:eastAsia="Times New Roman"/>
          <w:color w:val="000000" w:themeColor="text1"/>
          <w:kern w:val="0"/>
          <w:sz w:val="32"/>
          <w:szCs w:val="32"/>
          <w:rtl/>
        </w:rPr>
        <w:t>تتكوّن بصمات الأصابع في الجنين منذ الشهر الرابع من الحمل، وتبقى ثابتة طوال حياة الإنسان</w:t>
      </w:r>
      <w:r w:rsidRPr="00F129AA">
        <w:rPr>
          <w:rFonts w:eastAsia="Times New Roman"/>
          <w:color w:val="000000" w:themeColor="text1"/>
          <w:kern w:val="0"/>
          <w:sz w:val="32"/>
          <w:szCs w:val="32"/>
        </w:rPr>
        <w:t>.</w:t>
      </w:r>
    </w:p>
    <w:p w14:paraId="38AD5194" w14:textId="77777777" w:rsidR="00732A36" w:rsidRPr="00F129AA" w:rsidRDefault="00732A36" w:rsidP="00732A36">
      <w:pPr>
        <w:pStyle w:val="Heading1"/>
        <w:bidi/>
        <w:rPr>
          <w:rFonts w:eastAsia="Times New Roman"/>
          <w:color w:val="000000" w:themeColor="text1"/>
          <w:kern w:val="0"/>
          <w:sz w:val="32"/>
          <w:szCs w:val="32"/>
        </w:rPr>
      </w:pPr>
      <w:r w:rsidRPr="00F129AA">
        <w:rPr>
          <w:rFonts w:eastAsia="Times New Roman"/>
          <w:color w:val="000000" w:themeColor="text1"/>
          <w:kern w:val="0"/>
          <w:sz w:val="32"/>
          <w:szCs w:val="32"/>
          <w:rtl/>
        </w:rPr>
        <w:t>الدقة العالية</w:t>
      </w:r>
      <w:r w:rsidRPr="00F129AA">
        <w:rPr>
          <w:rFonts w:eastAsia="Times New Roman"/>
          <w:color w:val="000000" w:themeColor="text1"/>
          <w:kern w:val="0"/>
          <w:sz w:val="32"/>
          <w:szCs w:val="32"/>
        </w:rPr>
        <w:t xml:space="preserve">: </w:t>
      </w:r>
      <w:r w:rsidRPr="00F129AA">
        <w:rPr>
          <w:rFonts w:eastAsia="Times New Roman"/>
          <w:color w:val="000000" w:themeColor="text1"/>
          <w:kern w:val="0"/>
          <w:sz w:val="32"/>
          <w:szCs w:val="32"/>
          <w:rtl/>
        </w:rPr>
        <w:t>أدق تغيير في الجلد لا يُغيّر النمط العام للبصمة</w:t>
      </w:r>
      <w:r w:rsidRPr="00F129AA">
        <w:rPr>
          <w:rFonts w:eastAsia="Times New Roman"/>
          <w:color w:val="000000" w:themeColor="text1"/>
          <w:kern w:val="0"/>
          <w:sz w:val="32"/>
          <w:szCs w:val="32"/>
        </w:rPr>
        <w:t>.</w:t>
      </w:r>
    </w:p>
    <w:p w14:paraId="6C1F7487" w14:textId="77777777" w:rsidR="00732A36" w:rsidRPr="00F129AA" w:rsidRDefault="00732A36" w:rsidP="00732A36">
      <w:pPr>
        <w:pStyle w:val="Heading1"/>
        <w:bidi/>
        <w:rPr>
          <w:rFonts w:eastAsia="Times New Roman"/>
          <w:color w:val="000000" w:themeColor="text1"/>
          <w:kern w:val="0"/>
          <w:sz w:val="32"/>
          <w:szCs w:val="32"/>
        </w:rPr>
      </w:pPr>
      <w:r w:rsidRPr="00F129AA">
        <w:rPr>
          <w:rFonts w:eastAsia="Times New Roman"/>
          <w:color w:val="000000" w:themeColor="text1"/>
          <w:kern w:val="0"/>
          <w:sz w:val="32"/>
          <w:szCs w:val="32"/>
          <w:rtl/>
        </w:rPr>
        <w:t>ولهذا السبب أصبحت بصمات الأصابع أداة أساسية في علم الأدلة الجنائية، وفي أنظمة الهوية والأمن الحديثة</w:t>
      </w:r>
      <w:r w:rsidRPr="00F129AA">
        <w:rPr>
          <w:rFonts w:eastAsia="Times New Roman"/>
          <w:color w:val="000000" w:themeColor="text1"/>
          <w:kern w:val="0"/>
          <w:sz w:val="32"/>
          <w:szCs w:val="32"/>
        </w:rPr>
        <w:t>.</w:t>
      </w:r>
    </w:p>
    <w:p w14:paraId="0DC6501D" w14:textId="77777777" w:rsidR="00732A36" w:rsidRPr="00F129AA" w:rsidRDefault="00732A36" w:rsidP="00732A36">
      <w:pPr>
        <w:pStyle w:val="Heading1"/>
        <w:bidi/>
        <w:rPr>
          <w:rFonts w:eastAsia="Times New Roman"/>
          <w:b/>
          <w:bCs/>
          <w:color w:val="000000" w:themeColor="text1"/>
          <w:kern w:val="0"/>
          <w:sz w:val="32"/>
          <w:szCs w:val="32"/>
        </w:rPr>
      </w:pPr>
      <w:r w:rsidRPr="00F129AA">
        <w:rPr>
          <w:rFonts w:eastAsia="Times New Roman"/>
          <w:b/>
          <w:bCs/>
          <w:color w:val="000000" w:themeColor="text1"/>
          <w:kern w:val="0"/>
          <w:sz w:val="32"/>
          <w:szCs w:val="32"/>
          <w:rtl/>
        </w:rPr>
        <w:t>ثانيًا: بصمات الأصابع في القرآن الكريم</w:t>
      </w:r>
    </w:p>
    <w:p w14:paraId="0BFC1FC3" w14:textId="77777777" w:rsidR="00732A36" w:rsidRPr="00F129AA" w:rsidRDefault="00732A36" w:rsidP="00732A36">
      <w:pPr>
        <w:pStyle w:val="Heading1"/>
        <w:bidi/>
        <w:rPr>
          <w:rFonts w:eastAsia="Times New Roman"/>
          <w:color w:val="000000" w:themeColor="text1"/>
          <w:kern w:val="0"/>
          <w:sz w:val="32"/>
          <w:szCs w:val="32"/>
        </w:rPr>
      </w:pPr>
      <w:r w:rsidRPr="00F129AA">
        <w:rPr>
          <w:rFonts w:eastAsia="Times New Roman"/>
          <w:color w:val="000000" w:themeColor="text1"/>
          <w:kern w:val="0"/>
          <w:sz w:val="32"/>
          <w:szCs w:val="32"/>
          <w:rtl/>
        </w:rPr>
        <w:t>جاء ذكر أطراف الأصابع في سياق الحديث عن البعث والقيامة، في آيتين واضحتين من سورة القيامة</w:t>
      </w:r>
      <w:r w:rsidRPr="00F129AA">
        <w:rPr>
          <w:rFonts w:eastAsia="Times New Roman"/>
          <w:color w:val="000000" w:themeColor="text1"/>
          <w:kern w:val="0"/>
          <w:sz w:val="32"/>
          <w:szCs w:val="32"/>
        </w:rPr>
        <w:t>:</w:t>
      </w:r>
    </w:p>
    <w:p w14:paraId="5E7270C3" w14:textId="422E1AD2" w:rsidR="00732A36" w:rsidRPr="00F129AA" w:rsidRDefault="00732A36" w:rsidP="00732A36">
      <w:pPr>
        <w:pStyle w:val="Heading1"/>
        <w:bidi/>
        <w:rPr>
          <w:rFonts w:eastAsia="Times New Roman"/>
          <w:color w:val="000000" w:themeColor="text1"/>
          <w:kern w:val="0"/>
          <w:sz w:val="32"/>
          <w:szCs w:val="32"/>
        </w:rPr>
      </w:pPr>
      <w:r w:rsidRPr="00F129AA">
        <w:rPr>
          <w:rFonts w:eastAsia="Times New Roman"/>
          <w:color w:val="C00000"/>
          <w:kern w:val="0"/>
          <w:sz w:val="32"/>
          <w:szCs w:val="32"/>
          <w:rtl/>
        </w:rPr>
        <w:lastRenderedPageBreak/>
        <w:t>﴿أَيَحْسَبُ الإِنسَانُ أَلَّن نَّجْمَعَ عِظَامَهُ ۝ بَلَىٰ قَادِرِينَ عَلَىٰ أَن نُّسَوِّيَ بَنَانَهُ﴾</w:t>
      </w:r>
      <w:r w:rsidRPr="00F129AA">
        <w:rPr>
          <w:rFonts w:eastAsia="Times New Roman"/>
          <w:color w:val="000000" w:themeColor="text1"/>
          <w:kern w:val="0"/>
          <w:sz w:val="32"/>
          <w:szCs w:val="32"/>
        </w:rPr>
        <w:br/>
      </w:r>
      <w:r w:rsidRPr="00F129AA">
        <w:rPr>
          <w:rFonts w:eastAsia="Times New Roman"/>
          <w:color w:val="000000" w:themeColor="text1"/>
          <w:kern w:val="0"/>
          <w:sz w:val="32"/>
          <w:szCs w:val="32"/>
          <w:rtl/>
        </w:rPr>
        <w:t>سورة القيامة – الآيتان</w:t>
      </w:r>
      <w:r w:rsidRPr="00F129AA">
        <w:rPr>
          <w:rFonts w:eastAsia="Times New Roman"/>
          <w:color w:val="000000" w:themeColor="text1"/>
          <w:kern w:val="0"/>
          <w:sz w:val="32"/>
          <w:szCs w:val="32"/>
        </w:rPr>
        <w:t xml:space="preserve"> (3–4)</w:t>
      </w:r>
    </w:p>
    <w:p w14:paraId="675CC9CC" w14:textId="77777777" w:rsidR="00732A36" w:rsidRPr="00F129AA" w:rsidRDefault="00732A36" w:rsidP="00732A36">
      <w:pPr>
        <w:pStyle w:val="Heading1"/>
        <w:bidi/>
        <w:rPr>
          <w:rFonts w:eastAsia="Times New Roman"/>
          <w:color w:val="000000" w:themeColor="text1"/>
          <w:kern w:val="0"/>
          <w:sz w:val="28"/>
          <w:szCs w:val="28"/>
        </w:rPr>
      </w:pPr>
      <w:r w:rsidRPr="00F129AA">
        <w:rPr>
          <w:rFonts w:eastAsia="Times New Roman"/>
          <w:color w:val="000000" w:themeColor="text1"/>
          <w:kern w:val="0"/>
          <w:sz w:val="28"/>
          <w:szCs w:val="28"/>
          <w:rtl/>
        </w:rPr>
        <w:t>بَنَانَهُ</w:t>
      </w:r>
      <w:r w:rsidRPr="00F129AA">
        <w:rPr>
          <w:rFonts w:eastAsia="Times New Roman"/>
          <w:color w:val="000000" w:themeColor="text1"/>
          <w:kern w:val="0"/>
          <w:sz w:val="28"/>
          <w:szCs w:val="28"/>
        </w:rPr>
        <w:t xml:space="preserve">: </w:t>
      </w:r>
      <w:r w:rsidRPr="00F129AA">
        <w:rPr>
          <w:rFonts w:eastAsia="Times New Roman"/>
          <w:color w:val="000000" w:themeColor="text1"/>
          <w:kern w:val="0"/>
          <w:sz w:val="28"/>
          <w:szCs w:val="28"/>
          <w:rtl/>
        </w:rPr>
        <w:t>البَنان في اللغة العربية يُطلق على أطراف الأصابع</w:t>
      </w:r>
      <w:r w:rsidRPr="00F129AA">
        <w:rPr>
          <w:rFonts w:eastAsia="Times New Roman"/>
          <w:color w:val="000000" w:themeColor="text1"/>
          <w:kern w:val="0"/>
          <w:sz w:val="28"/>
          <w:szCs w:val="28"/>
        </w:rPr>
        <w:t>.</w:t>
      </w:r>
    </w:p>
    <w:p w14:paraId="6DB67298" w14:textId="77777777" w:rsidR="00732A36" w:rsidRPr="00F129AA" w:rsidRDefault="00732A36" w:rsidP="00732A36">
      <w:pPr>
        <w:pStyle w:val="Heading1"/>
        <w:bidi/>
        <w:rPr>
          <w:rFonts w:eastAsia="Times New Roman"/>
          <w:b/>
          <w:bCs/>
          <w:color w:val="000000" w:themeColor="text1"/>
          <w:kern w:val="0"/>
          <w:sz w:val="32"/>
          <w:szCs w:val="32"/>
        </w:rPr>
      </w:pPr>
      <w:r w:rsidRPr="00F129AA">
        <w:rPr>
          <w:rFonts w:eastAsia="Times New Roman"/>
          <w:b/>
          <w:bCs/>
          <w:color w:val="000000" w:themeColor="text1"/>
          <w:kern w:val="0"/>
          <w:sz w:val="32"/>
          <w:szCs w:val="32"/>
          <w:rtl/>
        </w:rPr>
        <w:t>ثالثًا: وجه الإعجاز في الآية</w:t>
      </w:r>
    </w:p>
    <w:p w14:paraId="0B57291C" w14:textId="77777777" w:rsidR="00732A36" w:rsidRPr="00F129AA" w:rsidRDefault="00732A36" w:rsidP="00732A36">
      <w:pPr>
        <w:pStyle w:val="Heading1"/>
        <w:bidi/>
        <w:rPr>
          <w:rFonts w:eastAsia="Times New Roman"/>
          <w:color w:val="000000" w:themeColor="text1"/>
          <w:kern w:val="0"/>
          <w:sz w:val="32"/>
          <w:szCs w:val="32"/>
        </w:rPr>
      </w:pPr>
      <w:r w:rsidRPr="00F129AA">
        <w:rPr>
          <w:rFonts w:eastAsia="Times New Roman"/>
          <w:color w:val="000000" w:themeColor="text1"/>
          <w:kern w:val="0"/>
          <w:sz w:val="32"/>
          <w:szCs w:val="32"/>
          <w:rtl/>
        </w:rPr>
        <w:t>كان الاعتقاد السائد عند منكري البعث أن إعادة الإنسان بعد تحلّل عظامه أمر مستحيل، فجاء الرد الإلهي دقيقًا للغاية؛ إذ لم يكتفِ القرآن بذكر جمع العظام، بل تجاوز ذلك إلى أمر أدق وأعجب</w:t>
      </w:r>
      <w:r w:rsidRPr="00F129AA">
        <w:rPr>
          <w:rFonts w:eastAsia="Times New Roman"/>
          <w:color w:val="000000" w:themeColor="text1"/>
          <w:kern w:val="0"/>
          <w:sz w:val="32"/>
          <w:szCs w:val="32"/>
        </w:rPr>
        <w:t xml:space="preserve">: </w:t>
      </w:r>
      <w:r w:rsidRPr="00F129AA">
        <w:rPr>
          <w:rFonts w:eastAsia="Times New Roman"/>
          <w:color w:val="000000" w:themeColor="text1"/>
          <w:kern w:val="0"/>
          <w:sz w:val="32"/>
          <w:szCs w:val="32"/>
          <w:rtl/>
        </w:rPr>
        <w:t>تسوية البَنان</w:t>
      </w:r>
      <w:r w:rsidRPr="00F129AA">
        <w:rPr>
          <w:rFonts w:eastAsia="Times New Roman"/>
          <w:color w:val="000000" w:themeColor="text1"/>
          <w:kern w:val="0"/>
          <w:sz w:val="32"/>
          <w:szCs w:val="32"/>
        </w:rPr>
        <w:t>.</w:t>
      </w:r>
    </w:p>
    <w:p w14:paraId="29D0BC43" w14:textId="77777777" w:rsidR="00732A36" w:rsidRPr="00F129AA" w:rsidRDefault="00732A36" w:rsidP="00732A36">
      <w:pPr>
        <w:pStyle w:val="Heading1"/>
        <w:bidi/>
        <w:rPr>
          <w:rFonts w:eastAsia="Times New Roman"/>
          <w:color w:val="000000" w:themeColor="text1"/>
          <w:kern w:val="0"/>
          <w:sz w:val="32"/>
          <w:szCs w:val="32"/>
        </w:rPr>
      </w:pPr>
      <w:r w:rsidRPr="00F129AA">
        <w:rPr>
          <w:rFonts w:eastAsia="Times New Roman"/>
          <w:color w:val="000000" w:themeColor="text1"/>
          <w:kern w:val="0"/>
          <w:sz w:val="32"/>
          <w:szCs w:val="32"/>
          <w:rtl/>
        </w:rPr>
        <w:t>ولو كان المقصود مجرد إعادة الخلق، لكان ذكر العظام أو الجسد كافيًا، لكن تخصيص أطراف الأصابع يحمل دلالة علمية مذهلة، لأن البصمات الموجودة في هذه الأطراف هي أكثر أجزاء الجسد دقةً وتفردًا</w:t>
      </w:r>
      <w:r w:rsidRPr="00F129AA">
        <w:rPr>
          <w:rFonts w:eastAsia="Times New Roman"/>
          <w:color w:val="000000" w:themeColor="text1"/>
          <w:kern w:val="0"/>
          <w:sz w:val="32"/>
          <w:szCs w:val="32"/>
        </w:rPr>
        <w:t>.</w:t>
      </w:r>
    </w:p>
    <w:p w14:paraId="47D32CCF" w14:textId="77777777" w:rsidR="00732A36" w:rsidRPr="00F129AA" w:rsidRDefault="00732A36" w:rsidP="00732A36">
      <w:pPr>
        <w:pStyle w:val="Heading1"/>
        <w:bidi/>
        <w:rPr>
          <w:rFonts w:eastAsia="Times New Roman"/>
          <w:b/>
          <w:bCs/>
          <w:color w:val="000000" w:themeColor="text1"/>
          <w:kern w:val="0"/>
          <w:sz w:val="32"/>
          <w:szCs w:val="32"/>
        </w:rPr>
      </w:pPr>
      <w:r w:rsidRPr="00F129AA">
        <w:rPr>
          <w:rFonts w:eastAsia="Times New Roman"/>
          <w:b/>
          <w:bCs/>
          <w:color w:val="000000" w:themeColor="text1"/>
          <w:kern w:val="0"/>
          <w:sz w:val="32"/>
          <w:szCs w:val="32"/>
          <w:rtl/>
        </w:rPr>
        <w:t>رابعًا: ما الذي لم يكن يعلمه البشر زمن نزول القرآن؟</w:t>
      </w:r>
    </w:p>
    <w:p w14:paraId="0B6ACC35" w14:textId="77777777" w:rsidR="00732A36" w:rsidRPr="00F129AA" w:rsidRDefault="00732A36" w:rsidP="00732A36">
      <w:pPr>
        <w:pStyle w:val="Heading1"/>
        <w:bidi/>
        <w:rPr>
          <w:rFonts w:eastAsia="Times New Roman"/>
          <w:color w:val="000000" w:themeColor="text1"/>
          <w:kern w:val="0"/>
          <w:sz w:val="32"/>
          <w:szCs w:val="32"/>
        </w:rPr>
      </w:pPr>
      <w:r w:rsidRPr="00F129AA">
        <w:rPr>
          <w:rFonts w:eastAsia="Times New Roman"/>
          <w:color w:val="000000" w:themeColor="text1"/>
          <w:kern w:val="0"/>
          <w:sz w:val="32"/>
          <w:szCs w:val="32"/>
          <w:rtl/>
        </w:rPr>
        <w:t>عند نزول القرآن الكريم قبل أكثر من 1400 سنة</w:t>
      </w:r>
      <w:r w:rsidRPr="00F129AA">
        <w:rPr>
          <w:rFonts w:eastAsia="Times New Roman"/>
          <w:color w:val="000000" w:themeColor="text1"/>
          <w:kern w:val="0"/>
          <w:sz w:val="32"/>
          <w:szCs w:val="32"/>
        </w:rPr>
        <w:t>:</w:t>
      </w:r>
    </w:p>
    <w:p w14:paraId="1B28B9EA" w14:textId="77777777" w:rsidR="00732A36" w:rsidRPr="00F129AA" w:rsidRDefault="00732A36" w:rsidP="00732A36">
      <w:pPr>
        <w:pStyle w:val="Heading1"/>
        <w:bidi/>
        <w:rPr>
          <w:rFonts w:eastAsia="Times New Roman"/>
          <w:color w:val="000000" w:themeColor="text1"/>
          <w:kern w:val="0"/>
          <w:sz w:val="32"/>
          <w:szCs w:val="32"/>
        </w:rPr>
      </w:pPr>
      <w:r w:rsidRPr="00F129AA">
        <w:rPr>
          <w:rFonts w:eastAsia="Times New Roman"/>
          <w:color w:val="000000" w:themeColor="text1"/>
          <w:kern w:val="0"/>
          <w:sz w:val="32"/>
          <w:szCs w:val="32"/>
          <w:rtl/>
        </w:rPr>
        <w:t>لم يكن البشر يعلمون أن أطراف الأصابع تحمل علامات مميزة لكل إنسان</w:t>
      </w:r>
      <w:r w:rsidRPr="00F129AA">
        <w:rPr>
          <w:rFonts w:eastAsia="Times New Roman"/>
          <w:color w:val="000000" w:themeColor="text1"/>
          <w:kern w:val="0"/>
          <w:sz w:val="32"/>
          <w:szCs w:val="32"/>
        </w:rPr>
        <w:t>.</w:t>
      </w:r>
    </w:p>
    <w:p w14:paraId="04710361" w14:textId="77777777" w:rsidR="00732A36" w:rsidRPr="00F129AA" w:rsidRDefault="00732A36" w:rsidP="00732A36">
      <w:pPr>
        <w:pStyle w:val="Heading1"/>
        <w:bidi/>
        <w:rPr>
          <w:rFonts w:eastAsia="Times New Roman"/>
          <w:color w:val="000000" w:themeColor="text1"/>
          <w:kern w:val="0"/>
          <w:sz w:val="32"/>
          <w:szCs w:val="32"/>
        </w:rPr>
      </w:pPr>
      <w:r w:rsidRPr="00F129AA">
        <w:rPr>
          <w:rFonts w:eastAsia="Times New Roman"/>
          <w:color w:val="000000" w:themeColor="text1"/>
          <w:kern w:val="0"/>
          <w:sz w:val="32"/>
          <w:szCs w:val="32"/>
          <w:rtl/>
        </w:rPr>
        <w:t>لم يكن هناك مجاهر متطورة لرؤية تفاصيل الجلد الدقيقة</w:t>
      </w:r>
      <w:r w:rsidRPr="00F129AA">
        <w:rPr>
          <w:rFonts w:eastAsia="Times New Roman"/>
          <w:color w:val="000000" w:themeColor="text1"/>
          <w:kern w:val="0"/>
          <w:sz w:val="32"/>
          <w:szCs w:val="32"/>
        </w:rPr>
        <w:t>.</w:t>
      </w:r>
    </w:p>
    <w:p w14:paraId="268B94CD" w14:textId="1FDB4E55" w:rsidR="00732A36" w:rsidRPr="00F129AA" w:rsidRDefault="00732A36" w:rsidP="004734B7">
      <w:pPr>
        <w:pStyle w:val="Heading1"/>
        <w:bidi/>
        <w:rPr>
          <w:rFonts w:eastAsia="Times New Roman"/>
          <w:color w:val="000000" w:themeColor="text1"/>
          <w:kern w:val="0"/>
          <w:sz w:val="32"/>
          <w:szCs w:val="32"/>
        </w:rPr>
      </w:pPr>
      <w:r w:rsidRPr="00F129AA">
        <w:rPr>
          <w:rFonts w:eastAsia="Times New Roman"/>
          <w:color w:val="000000" w:themeColor="text1"/>
          <w:kern w:val="0"/>
          <w:sz w:val="32"/>
          <w:szCs w:val="32"/>
          <w:rtl/>
        </w:rPr>
        <w:t xml:space="preserve">لم يكن علم الجريمة أو الطب الشرعي قد وُجد </w:t>
      </w:r>
      <w:proofErr w:type="gramStart"/>
      <w:r w:rsidRPr="00F129AA">
        <w:rPr>
          <w:rFonts w:eastAsia="Times New Roman"/>
          <w:color w:val="000000" w:themeColor="text1"/>
          <w:kern w:val="0"/>
          <w:sz w:val="32"/>
          <w:szCs w:val="32"/>
          <w:rtl/>
        </w:rPr>
        <w:t>أصلًا</w:t>
      </w:r>
      <w:r w:rsidRPr="00F129AA">
        <w:rPr>
          <w:rFonts w:eastAsia="Times New Roman"/>
          <w:color w:val="000000" w:themeColor="text1"/>
          <w:kern w:val="0"/>
          <w:sz w:val="32"/>
          <w:szCs w:val="32"/>
        </w:rPr>
        <w:t>.</w:t>
      </w:r>
      <w:r w:rsidRPr="00F129AA">
        <w:rPr>
          <w:rFonts w:eastAsia="Times New Roman"/>
          <w:color w:val="000000" w:themeColor="text1"/>
          <w:kern w:val="0"/>
          <w:sz w:val="32"/>
          <w:szCs w:val="32"/>
          <w:rtl/>
        </w:rPr>
        <w:t>ومع</w:t>
      </w:r>
      <w:proofErr w:type="gramEnd"/>
      <w:r w:rsidRPr="00F129AA">
        <w:rPr>
          <w:rFonts w:eastAsia="Times New Roman"/>
          <w:color w:val="000000" w:themeColor="text1"/>
          <w:kern w:val="0"/>
          <w:sz w:val="32"/>
          <w:szCs w:val="32"/>
          <w:rtl/>
        </w:rPr>
        <w:t xml:space="preserve"> ذلك، أشار القرآن إلى إعادة أدق تفاصيل الإنسان، في ردٍّ مباشر على الشك في قدرة الله على البعث</w:t>
      </w:r>
      <w:r w:rsidRPr="00F129AA">
        <w:rPr>
          <w:rFonts w:eastAsia="Times New Roman"/>
          <w:color w:val="000000" w:themeColor="text1"/>
          <w:kern w:val="0"/>
          <w:sz w:val="32"/>
          <w:szCs w:val="32"/>
        </w:rPr>
        <w:t>.</w:t>
      </w:r>
    </w:p>
    <w:p w14:paraId="158163B8" w14:textId="77777777" w:rsidR="004734B7" w:rsidRDefault="00732A36" w:rsidP="004734B7">
      <w:pPr>
        <w:pStyle w:val="Heading1"/>
        <w:bidi/>
        <w:rPr>
          <w:rFonts w:eastAsia="Times New Roman"/>
          <w:b/>
          <w:bCs/>
          <w:color w:val="000000" w:themeColor="text1"/>
          <w:kern w:val="0"/>
          <w:sz w:val="32"/>
          <w:szCs w:val="32"/>
          <w:rtl/>
        </w:rPr>
      </w:pPr>
      <w:r w:rsidRPr="00F129AA">
        <w:rPr>
          <w:rFonts w:eastAsia="Times New Roman"/>
          <w:b/>
          <w:bCs/>
          <w:color w:val="000000" w:themeColor="text1"/>
          <w:kern w:val="0"/>
          <w:sz w:val="32"/>
          <w:szCs w:val="32"/>
          <w:rtl/>
        </w:rPr>
        <w:t>خامسًا: الاكتشاف العلمي الحديث لبصمات الأصابع</w:t>
      </w:r>
    </w:p>
    <w:p w14:paraId="2D62CD83" w14:textId="417A8D09" w:rsidR="00732A36" w:rsidRPr="004734B7" w:rsidRDefault="00732A36" w:rsidP="004734B7">
      <w:pPr>
        <w:pStyle w:val="Heading1"/>
        <w:bidi/>
        <w:rPr>
          <w:rFonts w:eastAsia="Times New Roman"/>
          <w:b/>
          <w:bCs/>
          <w:color w:val="000000" w:themeColor="text1"/>
          <w:kern w:val="0"/>
          <w:sz w:val="32"/>
          <w:szCs w:val="32"/>
        </w:rPr>
      </w:pPr>
      <w:r w:rsidRPr="00F129AA">
        <w:rPr>
          <w:rFonts w:eastAsia="Times New Roman"/>
          <w:color w:val="000000" w:themeColor="text1"/>
          <w:kern w:val="0"/>
          <w:sz w:val="32"/>
          <w:szCs w:val="32"/>
          <w:rtl/>
        </w:rPr>
        <w:t>في أواخر القرن التاسع عشر، توصّل العلماء إلى أن بصمات الأصابع</w:t>
      </w:r>
      <w:r w:rsidRPr="00F129AA">
        <w:rPr>
          <w:rFonts w:eastAsia="Times New Roman"/>
          <w:color w:val="000000" w:themeColor="text1"/>
          <w:kern w:val="0"/>
          <w:sz w:val="32"/>
          <w:szCs w:val="32"/>
        </w:rPr>
        <w:t>:</w:t>
      </w:r>
    </w:p>
    <w:p w14:paraId="4272E658" w14:textId="77777777" w:rsidR="00732A36" w:rsidRPr="00F129AA" w:rsidRDefault="00732A36" w:rsidP="00732A36">
      <w:pPr>
        <w:pStyle w:val="Heading1"/>
        <w:bidi/>
        <w:rPr>
          <w:rFonts w:eastAsia="Times New Roman"/>
          <w:color w:val="000000" w:themeColor="text1"/>
          <w:kern w:val="0"/>
          <w:sz w:val="32"/>
          <w:szCs w:val="32"/>
        </w:rPr>
      </w:pPr>
      <w:r w:rsidRPr="00F129AA">
        <w:rPr>
          <w:rFonts w:eastAsia="Times New Roman"/>
          <w:color w:val="000000" w:themeColor="text1"/>
          <w:kern w:val="0"/>
          <w:sz w:val="32"/>
          <w:szCs w:val="32"/>
          <w:rtl/>
        </w:rPr>
        <w:t>فريدة لكل إنسان</w:t>
      </w:r>
    </w:p>
    <w:p w14:paraId="4CFB89F2" w14:textId="77777777" w:rsidR="00732A36" w:rsidRPr="00F129AA" w:rsidRDefault="00732A36" w:rsidP="00732A36">
      <w:pPr>
        <w:pStyle w:val="Heading1"/>
        <w:bidi/>
        <w:rPr>
          <w:rFonts w:eastAsia="Times New Roman"/>
          <w:color w:val="000000" w:themeColor="text1"/>
          <w:kern w:val="0"/>
          <w:sz w:val="32"/>
          <w:szCs w:val="32"/>
        </w:rPr>
      </w:pPr>
      <w:r w:rsidRPr="00F129AA">
        <w:rPr>
          <w:rFonts w:eastAsia="Times New Roman"/>
          <w:color w:val="000000" w:themeColor="text1"/>
          <w:kern w:val="0"/>
          <w:sz w:val="32"/>
          <w:szCs w:val="32"/>
          <w:rtl/>
        </w:rPr>
        <w:lastRenderedPageBreak/>
        <w:t>يمكن استخدامها كوسيلة قطعية للتعرّف على الهوية</w:t>
      </w:r>
    </w:p>
    <w:p w14:paraId="68E7E9CB" w14:textId="77777777" w:rsidR="00732A36" w:rsidRPr="00F129AA" w:rsidRDefault="00732A36" w:rsidP="00732A36">
      <w:pPr>
        <w:pStyle w:val="Heading1"/>
        <w:bidi/>
        <w:rPr>
          <w:rFonts w:eastAsia="Times New Roman"/>
          <w:color w:val="000000" w:themeColor="text1"/>
          <w:kern w:val="0"/>
          <w:sz w:val="32"/>
          <w:szCs w:val="32"/>
        </w:rPr>
      </w:pPr>
      <w:r w:rsidRPr="00F129AA">
        <w:rPr>
          <w:rFonts w:eastAsia="Times New Roman"/>
          <w:color w:val="000000" w:themeColor="text1"/>
          <w:kern w:val="0"/>
          <w:sz w:val="32"/>
          <w:szCs w:val="32"/>
          <w:rtl/>
        </w:rPr>
        <w:t>واعتمدت رسميًا في التحقيقات الجنائية عام 1892م، أي بعد أكثر من 12 قرنًا من نزول القرآن الكريم</w:t>
      </w:r>
      <w:r w:rsidRPr="00F129AA">
        <w:rPr>
          <w:rFonts w:eastAsia="Times New Roman"/>
          <w:color w:val="000000" w:themeColor="text1"/>
          <w:kern w:val="0"/>
          <w:sz w:val="32"/>
          <w:szCs w:val="32"/>
        </w:rPr>
        <w:t>.</w:t>
      </w:r>
    </w:p>
    <w:p w14:paraId="24010BA1" w14:textId="77777777" w:rsidR="00732A36" w:rsidRPr="00F129AA" w:rsidRDefault="00732A36" w:rsidP="00732A36">
      <w:pPr>
        <w:pStyle w:val="Heading1"/>
        <w:bidi/>
        <w:rPr>
          <w:rFonts w:eastAsia="Times New Roman"/>
          <w:color w:val="000000" w:themeColor="text1"/>
          <w:kern w:val="0"/>
          <w:sz w:val="32"/>
          <w:szCs w:val="32"/>
        </w:rPr>
      </w:pPr>
      <w:r w:rsidRPr="00F129AA">
        <w:rPr>
          <w:rFonts w:eastAsia="Times New Roman"/>
          <w:color w:val="000000" w:themeColor="text1"/>
          <w:kern w:val="0"/>
          <w:sz w:val="32"/>
          <w:szCs w:val="32"/>
          <w:rtl/>
        </w:rPr>
        <w:t>وهنا يظهر وجه الإعجاز بوضوح</w:t>
      </w:r>
      <w:r w:rsidRPr="00F129AA">
        <w:rPr>
          <w:rFonts w:eastAsia="Times New Roman"/>
          <w:color w:val="000000" w:themeColor="text1"/>
          <w:kern w:val="0"/>
          <w:sz w:val="32"/>
          <w:szCs w:val="32"/>
        </w:rPr>
        <w:t xml:space="preserve">: </w:t>
      </w:r>
      <w:r w:rsidRPr="00F129AA">
        <w:rPr>
          <w:rFonts w:eastAsia="Times New Roman"/>
          <w:color w:val="000000" w:themeColor="text1"/>
          <w:kern w:val="0"/>
          <w:sz w:val="32"/>
          <w:szCs w:val="32"/>
          <w:rtl/>
        </w:rPr>
        <w:t>القرآن أشار إلى حقيقة لم تُكتشف إلا حديثًا</w:t>
      </w:r>
      <w:r w:rsidRPr="00F129AA">
        <w:rPr>
          <w:rFonts w:eastAsia="Times New Roman"/>
          <w:color w:val="000000" w:themeColor="text1"/>
          <w:kern w:val="0"/>
          <w:sz w:val="32"/>
          <w:szCs w:val="32"/>
        </w:rPr>
        <w:t>.</w:t>
      </w:r>
    </w:p>
    <w:p w14:paraId="5727F521" w14:textId="77777777" w:rsidR="00732A36" w:rsidRPr="00F129AA" w:rsidRDefault="00732A36" w:rsidP="00732A36">
      <w:pPr>
        <w:pStyle w:val="Heading1"/>
        <w:bidi/>
        <w:rPr>
          <w:rFonts w:eastAsia="Times New Roman"/>
          <w:b/>
          <w:bCs/>
          <w:color w:val="000000" w:themeColor="text1"/>
          <w:kern w:val="0"/>
          <w:sz w:val="32"/>
          <w:szCs w:val="32"/>
        </w:rPr>
      </w:pPr>
      <w:r w:rsidRPr="00F129AA">
        <w:rPr>
          <w:rFonts w:eastAsia="Times New Roman"/>
          <w:b/>
          <w:bCs/>
          <w:color w:val="000000" w:themeColor="text1"/>
          <w:kern w:val="0"/>
          <w:sz w:val="32"/>
          <w:szCs w:val="32"/>
          <w:rtl/>
        </w:rPr>
        <w:t>سادسًا: العلاقة بين البعث وبصمات الأصابع</w:t>
      </w:r>
    </w:p>
    <w:p w14:paraId="32F3E46E" w14:textId="77777777" w:rsidR="00732A36" w:rsidRPr="00F129AA" w:rsidRDefault="00732A36" w:rsidP="00732A36">
      <w:pPr>
        <w:pStyle w:val="Heading1"/>
        <w:bidi/>
        <w:rPr>
          <w:rFonts w:eastAsia="Times New Roman"/>
          <w:color w:val="000000" w:themeColor="text1"/>
          <w:kern w:val="0"/>
          <w:sz w:val="32"/>
          <w:szCs w:val="32"/>
        </w:rPr>
      </w:pPr>
      <w:r w:rsidRPr="00F129AA">
        <w:rPr>
          <w:rFonts w:eastAsia="Times New Roman"/>
          <w:color w:val="000000" w:themeColor="text1"/>
          <w:kern w:val="0"/>
          <w:sz w:val="32"/>
          <w:szCs w:val="32"/>
          <w:rtl/>
        </w:rPr>
        <w:t>ذكر البَنان في سياق البعث يحمل عدة دلالات</w:t>
      </w:r>
      <w:r w:rsidRPr="00F129AA">
        <w:rPr>
          <w:rFonts w:eastAsia="Times New Roman"/>
          <w:color w:val="000000" w:themeColor="text1"/>
          <w:kern w:val="0"/>
          <w:sz w:val="32"/>
          <w:szCs w:val="32"/>
        </w:rPr>
        <w:t>:</w:t>
      </w:r>
    </w:p>
    <w:p w14:paraId="518F29F3" w14:textId="77777777" w:rsidR="00732A36" w:rsidRPr="00F129AA" w:rsidRDefault="00732A36" w:rsidP="00732A36">
      <w:pPr>
        <w:pStyle w:val="Heading1"/>
        <w:bidi/>
        <w:rPr>
          <w:rFonts w:eastAsia="Times New Roman"/>
          <w:color w:val="000000" w:themeColor="text1"/>
          <w:kern w:val="0"/>
          <w:sz w:val="32"/>
          <w:szCs w:val="32"/>
        </w:rPr>
      </w:pPr>
      <w:r w:rsidRPr="00F129AA">
        <w:rPr>
          <w:rFonts w:eastAsia="Times New Roman"/>
          <w:color w:val="000000" w:themeColor="text1"/>
          <w:kern w:val="0"/>
          <w:sz w:val="32"/>
          <w:szCs w:val="32"/>
          <w:rtl/>
        </w:rPr>
        <w:t>تأكيد القدرة الإلهية المطلقة على إعادة الخلق بأدق تفاصيله</w:t>
      </w:r>
      <w:r w:rsidRPr="00F129AA">
        <w:rPr>
          <w:rFonts w:eastAsia="Times New Roman"/>
          <w:color w:val="000000" w:themeColor="text1"/>
          <w:kern w:val="0"/>
          <w:sz w:val="32"/>
          <w:szCs w:val="32"/>
        </w:rPr>
        <w:t>.</w:t>
      </w:r>
    </w:p>
    <w:p w14:paraId="7C492EE2" w14:textId="77777777" w:rsidR="00732A36" w:rsidRPr="00F129AA" w:rsidRDefault="00732A36" w:rsidP="00732A36">
      <w:pPr>
        <w:pStyle w:val="Heading1"/>
        <w:bidi/>
        <w:rPr>
          <w:rFonts w:eastAsia="Times New Roman"/>
          <w:color w:val="000000" w:themeColor="text1"/>
          <w:kern w:val="0"/>
          <w:sz w:val="32"/>
          <w:szCs w:val="32"/>
        </w:rPr>
      </w:pPr>
      <w:r w:rsidRPr="00F129AA">
        <w:rPr>
          <w:rFonts w:eastAsia="Times New Roman"/>
          <w:color w:val="000000" w:themeColor="text1"/>
          <w:kern w:val="0"/>
          <w:sz w:val="32"/>
          <w:szCs w:val="32"/>
          <w:rtl/>
        </w:rPr>
        <w:t>الرد على منكري القيامة بأسلوب علمي دقيق</w:t>
      </w:r>
      <w:r w:rsidRPr="00F129AA">
        <w:rPr>
          <w:rFonts w:eastAsia="Times New Roman"/>
          <w:color w:val="000000" w:themeColor="text1"/>
          <w:kern w:val="0"/>
          <w:sz w:val="32"/>
          <w:szCs w:val="32"/>
        </w:rPr>
        <w:t>.</w:t>
      </w:r>
    </w:p>
    <w:p w14:paraId="1E988B9D" w14:textId="77777777" w:rsidR="00732A36" w:rsidRPr="00F129AA" w:rsidRDefault="00732A36" w:rsidP="00732A36">
      <w:pPr>
        <w:pStyle w:val="Heading1"/>
        <w:bidi/>
        <w:rPr>
          <w:rFonts w:eastAsia="Times New Roman"/>
          <w:color w:val="000000" w:themeColor="text1"/>
          <w:kern w:val="0"/>
          <w:sz w:val="32"/>
          <w:szCs w:val="32"/>
        </w:rPr>
      </w:pPr>
      <w:r w:rsidRPr="00F129AA">
        <w:rPr>
          <w:rFonts w:eastAsia="Times New Roman"/>
          <w:color w:val="000000" w:themeColor="text1"/>
          <w:kern w:val="0"/>
          <w:sz w:val="32"/>
          <w:szCs w:val="32"/>
          <w:rtl/>
        </w:rPr>
        <w:t>الإشارة إلى أن شخصية الإنسان وهويته محفوظة حتى في أدق جزئياته</w:t>
      </w:r>
      <w:r w:rsidRPr="00F129AA">
        <w:rPr>
          <w:rFonts w:eastAsia="Times New Roman"/>
          <w:color w:val="000000" w:themeColor="text1"/>
          <w:kern w:val="0"/>
          <w:sz w:val="32"/>
          <w:szCs w:val="32"/>
        </w:rPr>
        <w:t>.</w:t>
      </w:r>
    </w:p>
    <w:p w14:paraId="5D30D515" w14:textId="77777777" w:rsidR="00732A36" w:rsidRPr="00F129AA" w:rsidRDefault="00732A36" w:rsidP="00732A36">
      <w:pPr>
        <w:pStyle w:val="Heading1"/>
        <w:bidi/>
        <w:rPr>
          <w:rFonts w:eastAsia="Times New Roman"/>
          <w:color w:val="000000" w:themeColor="text1"/>
          <w:kern w:val="0"/>
          <w:sz w:val="32"/>
          <w:szCs w:val="32"/>
        </w:rPr>
      </w:pPr>
      <w:r w:rsidRPr="00F129AA">
        <w:rPr>
          <w:rFonts w:eastAsia="Times New Roman"/>
          <w:color w:val="000000" w:themeColor="text1"/>
          <w:kern w:val="0"/>
          <w:sz w:val="32"/>
          <w:szCs w:val="32"/>
          <w:rtl/>
        </w:rPr>
        <w:t>فكما أن البصمة تميّز الإنسان في الدنيا، فإن الله سبحانه قادر على إعادة هذه الخصوصية نفسها يوم القيامة</w:t>
      </w:r>
      <w:r w:rsidRPr="00F129AA">
        <w:rPr>
          <w:rFonts w:eastAsia="Times New Roman"/>
          <w:color w:val="000000" w:themeColor="text1"/>
          <w:kern w:val="0"/>
          <w:sz w:val="32"/>
          <w:szCs w:val="32"/>
        </w:rPr>
        <w:t>.</w:t>
      </w:r>
    </w:p>
    <w:p w14:paraId="356B78AC" w14:textId="77777777" w:rsidR="00732A36" w:rsidRPr="00F129AA" w:rsidRDefault="00732A36" w:rsidP="00732A36">
      <w:pPr>
        <w:pStyle w:val="Heading1"/>
        <w:bidi/>
        <w:rPr>
          <w:rFonts w:eastAsia="Times New Roman"/>
          <w:b/>
          <w:bCs/>
          <w:color w:val="000000" w:themeColor="text1"/>
          <w:kern w:val="0"/>
          <w:sz w:val="32"/>
          <w:szCs w:val="32"/>
        </w:rPr>
      </w:pPr>
      <w:r w:rsidRPr="00F129AA">
        <w:rPr>
          <w:rFonts w:eastAsia="Times New Roman"/>
          <w:b/>
          <w:bCs/>
          <w:color w:val="000000" w:themeColor="text1"/>
          <w:kern w:val="0"/>
          <w:sz w:val="32"/>
          <w:szCs w:val="32"/>
          <w:rtl/>
        </w:rPr>
        <w:t>سابعًا: أقوال بعض المفسرين</w:t>
      </w:r>
    </w:p>
    <w:p w14:paraId="7701237E" w14:textId="77777777" w:rsidR="00732A36" w:rsidRPr="00F129AA" w:rsidRDefault="00732A36" w:rsidP="00732A36">
      <w:pPr>
        <w:pStyle w:val="Heading1"/>
        <w:bidi/>
        <w:rPr>
          <w:rFonts w:eastAsia="Times New Roman"/>
          <w:color w:val="000000" w:themeColor="text1"/>
          <w:kern w:val="0"/>
          <w:sz w:val="32"/>
          <w:szCs w:val="32"/>
        </w:rPr>
      </w:pPr>
      <w:r w:rsidRPr="00F129AA">
        <w:rPr>
          <w:rFonts w:eastAsia="Times New Roman"/>
          <w:color w:val="000000" w:themeColor="text1"/>
          <w:kern w:val="0"/>
          <w:sz w:val="32"/>
          <w:szCs w:val="32"/>
          <w:rtl/>
        </w:rPr>
        <w:t>أشار عدد من المفسرين إلى دقة التعبير القرآني، ومنهم</w:t>
      </w:r>
      <w:r w:rsidRPr="00F129AA">
        <w:rPr>
          <w:rFonts w:eastAsia="Times New Roman"/>
          <w:color w:val="000000" w:themeColor="text1"/>
          <w:kern w:val="0"/>
          <w:sz w:val="32"/>
          <w:szCs w:val="32"/>
        </w:rPr>
        <w:t>:</w:t>
      </w:r>
    </w:p>
    <w:p w14:paraId="01BB7DC8" w14:textId="77777777" w:rsidR="00732A36" w:rsidRPr="00F129AA" w:rsidRDefault="00732A36" w:rsidP="00732A36">
      <w:pPr>
        <w:pStyle w:val="Heading1"/>
        <w:bidi/>
        <w:rPr>
          <w:rFonts w:eastAsia="Times New Roman"/>
          <w:color w:val="000000" w:themeColor="text1"/>
          <w:kern w:val="0"/>
          <w:sz w:val="32"/>
          <w:szCs w:val="32"/>
        </w:rPr>
      </w:pPr>
      <w:r w:rsidRPr="00F129AA">
        <w:rPr>
          <w:rFonts w:eastAsia="Times New Roman"/>
          <w:color w:val="000000" w:themeColor="text1"/>
          <w:kern w:val="0"/>
          <w:sz w:val="32"/>
          <w:szCs w:val="32"/>
          <w:rtl/>
        </w:rPr>
        <w:t>قال الإمام الطبري</w:t>
      </w:r>
      <w:r w:rsidRPr="00F129AA">
        <w:rPr>
          <w:rFonts w:eastAsia="Times New Roman"/>
          <w:color w:val="000000" w:themeColor="text1"/>
          <w:kern w:val="0"/>
          <w:sz w:val="32"/>
          <w:szCs w:val="32"/>
        </w:rPr>
        <w:t xml:space="preserve">: </w:t>
      </w:r>
      <w:r w:rsidRPr="00F129AA">
        <w:rPr>
          <w:rFonts w:eastAsia="Times New Roman"/>
          <w:i/>
          <w:iCs/>
          <w:color w:val="000000" w:themeColor="text1"/>
          <w:kern w:val="0"/>
          <w:sz w:val="32"/>
          <w:szCs w:val="32"/>
        </w:rPr>
        <w:t>"</w:t>
      </w:r>
      <w:r w:rsidRPr="00F129AA">
        <w:rPr>
          <w:rFonts w:eastAsia="Times New Roman"/>
          <w:i/>
          <w:iCs/>
          <w:color w:val="000000" w:themeColor="text1"/>
          <w:kern w:val="0"/>
          <w:sz w:val="32"/>
          <w:szCs w:val="32"/>
          <w:rtl/>
        </w:rPr>
        <w:t>قادرين على أن نُسوي بنانه أي نعيد خلقه كما كان، لا نُخلّ بشيء منه</w:t>
      </w:r>
      <w:r w:rsidRPr="00F129AA">
        <w:rPr>
          <w:rFonts w:eastAsia="Times New Roman"/>
          <w:i/>
          <w:iCs/>
          <w:color w:val="000000" w:themeColor="text1"/>
          <w:kern w:val="0"/>
          <w:sz w:val="32"/>
          <w:szCs w:val="32"/>
        </w:rPr>
        <w:t>"</w:t>
      </w:r>
      <w:r w:rsidRPr="00F129AA">
        <w:rPr>
          <w:rFonts w:eastAsia="Times New Roman"/>
          <w:color w:val="000000" w:themeColor="text1"/>
          <w:kern w:val="0"/>
          <w:sz w:val="32"/>
          <w:szCs w:val="32"/>
        </w:rPr>
        <w:t>.</w:t>
      </w:r>
    </w:p>
    <w:p w14:paraId="10D50F71" w14:textId="77777777" w:rsidR="00732A36" w:rsidRPr="00F129AA" w:rsidRDefault="00732A36" w:rsidP="00732A36">
      <w:pPr>
        <w:pStyle w:val="Heading1"/>
        <w:bidi/>
        <w:rPr>
          <w:rFonts w:eastAsia="Times New Roman"/>
          <w:color w:val="000000" w:themeColor="text1"/>
          <w:kern w:val="0"/>
          <w:sz w:val="32"/>
          <w:szCs w:val="32"/>
        </w:rPr>
      </w:pPr>
      <w:r w:rsidRPr="00F129AA">
        <w:rPr>
          <w:rFonts w:eastAsia="Times New Roman"/>
          <w:color w:val="000000" w:themeColor="text1"/>
          <w:kern w:val="0"/>
          <w:sz w:val="32"/>
          <w:szCs w:val="32"/>
          <w:rtl/>
        </w:rPr>
        <w:t>وقال ابن كثير</w:t>
      </w:r>
      <w:r w:rsidRPr="00F129AA">
        <w:rPr>
          <w:rFonts w:eastAsia="Times New Roman"/>
          <w:color w:val="000000" w:themeColor="text1"/>
          <w:kern w:val="0"/>
          <w:sz w:val="32"/>
          <w:szCs w:val="32"/>
        </w:rPr>
        <w:t xml:space="preserve">: </w:t>
      </w:r>
      <w:r w:rsidRPr="00F129AA">
        <w:rPr>
          <w:rFonts w:eastAsia="Times New Roman"/>
          <w:i/>
          <w:iCs/>
          <w:color w:val="000000" w:themeColor="text1"/>
          <w:kern w:val="0"/>
          <w:sz w:val="32"/>
          <w:szCs w:val="32"/>
        </w:rPr>
        <w:t>"</w:t>
      </w:r>
      <w:r w:rsidRPr="00F129AA">
        <w:rPr>
          <w:rFonts w:eastAsia="Times New Roman"/>
          <w:i/>
          <w:iCs/>
          <w:color w:val="000000" w:themeColor="text1"/>
          <w:kern w:val="0"/>
          <w:sz w:val="32"/>
          <w:szCs w:val="32"/>
          <w:rtl/>
        </w:rPr>
        <w:t>أي نعيده بتمامه، حتى أطراف أصابعه</w:t>
      </w:r>
      <w:r w:rsidRPr="00F129AA">
        <w:rPr>
          <w:rFonts w:eastAsia="Times New Roman"/>
          <w:i/>
          <w:iCs/>
          <w:color w:val="000000" w:themeColor="text1"/>
          <w:kern w:val="0"/>
          <w:sz w:val="32"/>
          <w:szCs w:val="32"/>
        </w:rPr>
        <w:t>"</w:t>
      </w:r>
      <w:r w:rsidRPr="00F129AA">
        <w:rPr>
          <w:rFonts w:eastAsia="Times New Roman"/>
          <w:color w:val="000000" w:themeColor="text1"/>
          <w:kern w:val="0"/>
          <w:sz w:val="32"/>
          <w:szCs w:val="32"/>
        </w:rPr>
        <w:t>.</w:t>
      </w:r>
    </w:p>
    <w:p w14:paraId="58BE14DA" w14:textId="77777777" w:rsidR="00732A36" w:rsidRPr="00F129AA" w:rsidRDefault="00732A36" w:rsidP="00732A36">
      <w:pPr>
        <w:pStyle w:val="Heading1"/>
        <w:bidi/>
        <w:rPr>
          <w:rFonts w:eastAsia="Times New Roman"/>
          <w:color w:val="000000" w:themeColor="text1"/>
          <w:kern w:val="0"/>
          <w:sz w:val="32"/>
          <w:szCs w:val="32"/>
        </w:rPr>
      </w:pPr>
      <w:r w:rsidRPr="00F129AA">
        <w:rPr>
          <w:rFonts w:eastAsia="Times New Roman"/>
          <w:color w:val="000000" w:themeColor="text1"/>
          <w:kern w:val="0"/>
          <w:sz w:val="32"/>
          <w:szCs w:val="32"/>
          <w:rtl/>
        </w:rPr>
        <w:t>ورغم أن المفسرين لم يكونوا على علم بالبصمات بمعناها العلمي الحديث، إلا أنهم أدركوا دقة التعبير القرآني</w:t>
      </w:r>
      <w:r w:rsidRPr="00F129AA">
        <w:rPr>
          <w:rFonts w:eastAsia="Times New Roman"/>
          <w:color w:val="000000" w:themeColor="text1"/>
          <w:kern w:val="0"/>
          <w:sz w:val="32"/>
          <w:szCs w:val="32"/>
        </w:rPr>
        <w:t>.</w:t>
      </w:r>
    </w:p>
    <w:p w14:paraId="0F32E5E3" w14:textId="77777777" w:rsidR="00732A36" w:rsidRPr="00F129AA" w:rsidRDefault="00732A36" w:rsidP="00732A36">
      <w:pPr>
        <w:pStyle w:val="Heading1"/>
        <w:bidi/>
        <w:rPr>
          <w:rFonts w:eastAsia="Times New Roman"/>
          <w:b/>
          <w:bCs/>
          <w:color w:val="000000" w:themeColor="text1"/>
          <w:kern w:val="0"/>
          <w:sz w:val="32"/>
          <w:szCs w:val="32"/>
        </w:rPr>
      </w:pPr>
      <w:r w:rsidRPr="00F129AA">
        <w:rPr>
          <w:rFonts w:eastAsia="Times New Roman"/>
          <w:b/>
          <w:bCs/>
          <w:color w:val="000000" w:themeColor="text1"/>
          <w:kern w:val="0"/>
          <w:sz w:val="32"/>
          <w:szCs w:val="32"/>
          <w:rtl/>
        </w:rPr>
        <w:lastRenderedPageBreak/>
        <w:t>ثامنًا: لماذا يُعد هذا إعجازًا علميًا؟</w:t>
      </w:r>
    </w:p>
    <w:p w14:paraId="2EA9DE27" w14:textId="77777777" w:rsidR="00732A36" w:rsidRPr="00F129AA" w:rsidRDefault="00732A36" w:rsidP="00732A36">
      <w:pPr>
        <w:pStyle w:val="Heading1"/>
        <w:bidi/>
        <w:rPr>
          <w:rFonts w:eastAsia="Times New Roman"/>
          <w:color w:val="000000" w:themeColor="text1"/>
          <w:kern w:val="0"/>
          <w:sz w:val="32"/>
          <w:szCs w:val="32"/>
        </w:rPr>
      </w:pPr>
      <w:r w:rsidRPr="00F129AA">
        <w:rPr>
          <w:rFonts w:eastAsia="Times New Roman"/>
          <w:color w:val="000000" w:themeColor="text1"/>
          <w:kern w:val="0"/>
          <w:sz w:val="32"/>
          <w:szCs w:val="32"/>
          <w:rtl/>
        </w:rPr>
        <w:t>يُعد هذا المثال إعجازًا علميًا للأسباب التالية</w:t>
      </w:r>
      <w:r w:rsidRPr="00F129AA">
        <w:rPr>
          <w:rFonts w:eastAsia="Times New Roman"/>
          <w:color w:val="000000" w:themeColor="text1"/>
          <w:kern w:val="0"/>
          <w:sz w:val="32"/>
          <w:szCs w:val="32"/>
        </w:rPr>
        <w:t>:</w:t>
      </w:r>
    </w:p>
    <w:p w14:paraId="45BC49D8" w14:textId="77777777" w:rsidR="00732A36" w:rsidRPr="00F129AA" w:rsidRDefault="00732A36" w:rsidP="00732A36">
      <w:pPr>
        <w:pStyle w:val="Heading1"/>
        <w:bidi/>
        <w:rPr>
          <w:rFonts w:eastAsia="Times New Roman"/>
          <w:color w:val="000000" w:themeColor="text1"/>
          <w:kern w:val="0"/>
          <w:sz w:val="32"/>
          <w:szCs w:val="32"/>
        </w:rPr>
      </w:pPr>
      <w:r w:rsidRPr="00F129AA">
        <w:rPr>
          <w:rFonts w:eastAsia="Times New Roman"/>
          <w:color w:val="000000" w:themeColor="text1"/>
          <w:kern w:val="0"/>
          <w:sz w:val="32"/>
          <w:szCs w:val="32"/>
          <w:rtl/>
        </w:rPr>
        <w:t>الإشارة إلى أدق جزء في جسم الإنسان</w:t>
      </w:r>
      <w:r w:rsidRPr="00F129AA">
        <w:rPr>
          <w:rFonts w:eastAsia="Times New Roman"/>
          <w:color w:val="000000" w:themeColor="text1"/>
          <w:kern w:val="0"/>
          <w:sz w:val="32"/>
          <w:szCs w:val="32"/>
        </w:rPr>
        <w:t>.</w:t>
      </w:r>
    </w:p>
    <w:p w14:paraId="6369CED7" w14:textId="77777777" w:rsidR="00732A36" w:rsidRPr="00F129AA" w:rsidRDefault="00732A36" w:rsidP="00732A36">
      <w:pPr>
        <w:pStyle w:val="Heading1"/>
        <w:bidi/>
        <w:rPr>
          <w:rFonts w:eastAsia="Times New Roman"/>
          <w:color w:val="000000" w:themeColor="text1"/>
          <w:kern w:val="0"/>
          <w:sz w:val="32"/>
          <w:szCs w:val="32"/>
        </w:rPr>
      </w:pPr>
      <w:r w:rsidRPr="00F129AA">
        <w:rPr>
          <w:rFonts w:eastAsia="Times New Roman"/>
          <w:color w:val="000000" w:themeColor="text1"/>
          <w:kern w:val="0"/>
          <w:sz w:val="32"/>
          <w:szCs w:val="32"/>
          <w:rtl/>
        </w:rPr>
        <w:t>توافق النص القرآني مع حقيقة علمية مكتشفة حديثًا</w:t>
      </w:r>
      <w:r w:rsidRPr="00F129AA">
        <w:rPr>
          <w:rFonts w:eastAsia="Times New Roman"/>
          <w:color w:val="000000" w:themeColor="text1"/>
          <w:kern w:val="0"/>
          <w:sz w:val="32"/>
          <w:szCs w:val="32"/>
        </w:rPr>
        <w:t>.</w:t>
      </w:r>
    </w:p>
    <w:p w14:paraId="6D30F31B" w14:textId="77777777" w:rsidR="00732A36" w:rsidRPr="00F129AA" w:rsidRDefault="00732A36" w:rsidP="00732A36">
      <w:pPr>
        <w:pStyle w:val="Heading1"/>
        <w:bidi/>
        <w:rPr>
          <w:rFonts w:eastAsia="Times New Roman"/>
          <w:color w:val="000000" w:themeColor="text1"/>
          <w:kern w:val="0"/>
          <w:sz w:val="32"/>
          <w:szCs w:val="32"/>
        </w:rPr>
      </w:pPr>
      <w:r w:rsidRPr="00F129AA">
        <w:rPr>
          <w:rFonts w:eastAsia="Times New Roman"/>
          <w:color w:val="000000" w:themeColor="text1"/>
          <w:kern w:val="0"/>
          <w:sz w:val="32"/>
          <w:szCs w:val="32"/>
          <w:rtl/>
        </w:rPr>
        <w:t>استحالة أن يكون ذلك نتيجة معرفة بشرية في زمن النزول</w:t>
      </w:r>
      <w:r w:rsidRPr="00F129AA">
        <w:rPr>
          <w:rFonts w:eastAsia="Times New Roman"/>
          <w:color w:val="000000" w:themeColor="text1"/>
          <w:kern w:val="0"/>
          <w:sz w:val="32"/>
          <w:szCs w:val="32"/>
        </w:rPr>
        <w:t>.</w:t>
      </w:r>
    </w:p>
    <w:p w14:paraId="09EB4D52" w14:textId="77777777" w:rsidR="00732A36" w:rsidRPr="00F129AA" w:rsidRDefault="00732A36" w:rsidP="00732A36">
      <w:pPr>
        <w:pStyle w:val="Heading1"/>
        <w:bidi/>
        <w:rPr>
          <w:rFonts w:eastAsia="Times New Roman"/>
          <w:color w:val="000000" w:themeColor="text1"/>
          <w:kern w:val="0"/>
          <w:sz w:val="32"/>
          <w:szCs w:val="32"/>
        </w:rPr>
      </w:pPr>
      <w:r w:rsidRPr="00F129AA">
        <w:rPr>
          <w:rFonts w:eastAsia="Times New Roman"/>
          <w:color w:val="000000" w:themeColor="text1"/>
          <w:kern w:val="0"/>
          <w:sz w:val="32"/>
          <w:szCs w:val="32"/>
          <w:rtl/>
        </w:rPr>
        <w:t>خاتمة</w:t>
      </w:r>
    </w:p>
    <w:p w14:paraId="2301F5AB" w14:textId="77777777" w:rsidR="00732A36" w:rsidRPr="00F129AA" w:rsidRDefault="00732A36" w:rsidP="00732A36">
      <w:pPr>
        <w:pStyle w:val="Heading1"/>
        <w:bidi/>
        <w:rPr>
          <w:rFonts w:eastAsia="Times New Roman"/>
          <w:color w:val="000000" w:themeColor="text1"/>
          <w:kern w:val="0"/>
          <w:sz w:val="32"/>
          <w:szCs w:val="32"/>
        </w:rPr>
      </w:pPr>
      <w:r w:rsidRPr="00F129AA">
        <w:rPr>
          <w:rFonts w:eastAsia="Times New Roman"/>
          <w:color w:val="000000" w:themeColor="text1"/>
          <w:kern w:val="0"/>
          <w:sz w:val="32"/>
          <w:szCs w:val="32"/>
          <w:rtl/>
        </w:rPr>
        <w:t>إن الإعجاز العلمي في بصمات الأصابع يمثل نموذجًا رائعًا لالتقاء الوحي الإلهي بالعلم الحديث دون تعارض. فالقرآن الكريم لم يكن كتاب علوم تجريبية، لكنه احتوى على إشارات دقيقة تسبق الاكتشافات البشرية بقرون، لتكون دليلًا إضافيًا على صدقه وربانيته</w:t>
      </w:r>
      <w:r w:rsidRPr="00F129AA">
        <w:rPr>
          <w:rFonts w:eastAsia="Times New Roman"/>
          <w:color w:val="000000" w:themeColor="text1"/>
          <w:kern w:val="0"/>
          <w:sz w:val="32"/>
          <w:szCs w:val="32"/>
        </w:rPr>
        <w:t>.</w:t>
      </w:r>
    </w:p>
    <w:p w14:paraId="1D3A6169" w14:textId="77777777" w:rsidR="00732A36" w:rsidRPr="00F129AA" w:rsidRDefault="00732A36" w:rsidP="00732A36">
      <w:pPr>
        <w:pStyle w:val="Heading1"/>
        <w:bidi/>
        <w:rPr>
          <w:rFonts w:eastAsia="Times New Roman"/>
          <w:color w:val="000000" w:themeColor="text1"/>
          <w:kern w:val="0"/>
          <w:sz w:val="32"/>
          <w:szCs w:val="32"/>
        </w:rPr>
      </w:pPr>
      <w:r w:rsidRPr="00F129AA">
        <w:rPr>
          <w:rFonts w:eastAsia="Times New Roman"/>
          <w:color w:val="000000" w:themeColor="text1"/>
          <w:kern w:val="0"/>
          <w:sz w:val="32"/>
          <w:szCs w:val="32"/>
          <w:rtl/>
        </w:rPr>
        <w:t>وكلما تقدّم العلم، تكشّفت لنا وجوه جديدة من الإعجاز، تزيد المؤمن إيمانًا، وتدعو المتأمل إلى إعادة النظر في هذا الكتاب العظيم</w:t>
      </w:r>
      <w:r w:rsidRPr="00F129AA">
        <w:rPr>
          <w:rFonts w:eastAsia="Times New Roman"/>
          <w:color w:val="000000" w:themeColor="text1"/>
          <w:kern w:val="0"/>
          <w:sz w:val="32"/>
          <w:szCs w:val="32"/>
        </w:rPr>
        <w:t>.</w:t>
      </w:r>
    </w:p>
    <w:p w14:paraId="1A0CCAB5" w14:textId="598C8EF4" w:rsidR="00732A36" w:rsidRPr="00F129AA" w:rsidRDefault="00732A36" w:rsidP="00732A36">
      <w:pPr>
        <w:pStyle w:val="Heading1"/>
        <w:bidi/>
        <w:rPr>
          <w:rFonts w:eastAsia="Times New Roman"/>
          <w:color w:val="000000" w:themeColor="text1"/>
          <w:kern w:val="0"/>
          <w:sz w:val="32"/>
          <w:szCs w:val="32"/>
        </w:rPr>
      </w:pPr>
      <w:r w:rsidRPr="00F129AA">
        <w:rPr>
          <w:rFonts w:eastAsia="Times New Roman"/>
          <w:color w:val="000000" w:themeColor="text1"/>
          <w:kern w:val="0"/>
          <w:sz w:val="32"/>
          <w:szCs w:val="32"/>
        </w:rPr>
        <w:pict w14:anchorId="1B9841D9">
          <v:rect id="_x0000_i1069" style="width:0;height:1.5pt" o:hralign="right" o:hrstd="t" o:hr="t" fillcolor="#a0a0a0" stroked="f"/>
        </w:pict>
      </w:r>
    </w:p>
    <w:p w14:paraId="32837720" w14:textId="77777777" w:rsidR="00CD29B6" w:rsidRPr="00F129AA" w:rsidRDefault="00CD29B6" w:rsidP="00732A36">
      <w:pPr>
        <w:pStyle w:val="Heading1"/>
        <w:bidi/>
        <w:rPr>
          <w:color w:val="000000" w:themeColor="text1"/>
          <w:sz w:val="32"/>
          <w:szCs w:val="32"/>
        </w:rPr>
      </w:pPr>
    </w:p>
    <w:sectPr w:rsidR="00CD29B6" w:rsidRPr="00F129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4E43"/>
    <w:multiLevelType w:val="multilevel"/>
    <w:tmpl w:val="52223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E876B9"/>
    <w:multiLevelType w:val="multilevel"/>
    <w:tmpl w:val="E29A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293269"/>
    <w:multiLevelType w:val="multilevel"/>
    <w:tmpl w:val="5C0E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6D527A"/>
    <w:multiLevelType w:val="multilevel"/>
    <w:tmpl w:val="A9E8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844A0A"/>
    <w:multiLevelType w:val="multilevel"/>
    <w:tmpl w:val="5B42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BE7C48"/>
    <w:multiLevelType w:val="multilevel"/>
    <w:tmpl w:val="4BEE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3733A2"/>
    <w:multiLevelType w:val="multilevel"/>
    <w:tmpl w:val="0CD8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4011BB"/>
    <w:multiLevelType w:val="multilevel"/>
    <w:tmpl w:val="C6E61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6290788">
    <w:abstractNumId w:val="0"/>
  </w:num>
  <w:num w:numId="2" w16cid:durableId="1367565793">
    <w:abstractNumId w:val="6"/>
  </w:num>
  <w:num w:numId="3" w16cid:durableId="2094812977">
    <w:abstractNumId w:val="2"/>
  </w:num>
  <w:num w:numId="4" w16cid:durableId="685518255">
    <w:abstractNumId w:val="4"/>
  </w:num>
  <w:num w:numId="5" w16cid:durableId="1810247458">
    <w:abstractNumId w:val="7"/>
  </w:num>
  <w:num w:numId="6" w16cid:durableId="1158309031">
    <w:abstractNumId w:val="5"/>
  </w:num>
  <w:num w:numId="7" w16cid:durableId="1373727575">
    <w:abstractNumId w:val="1"/>
  </w:num>
  <w:num w:numId="8" w16cid:durableId="1879048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D16"/>
    <w:rsid w:val="00062287"/>
    <w:rsid w:val="004734B7"/>
    <w:rsid w:val="005407D4"/>
    <w:rsid w:val="00732A36"/>
    <w:rsid w:val="007C0D16"/>
    <w:rsid w:val="0087543C"/>
    <w:rsid w:val="00A9229B"/>
    <w:rsid w:val="00C21EF3"/>
    <w:rsid w:val="00C46370"/>
    <w:rsid w:val="00CD29B6"/>
    <w:rsid w:val="00F129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C47E4"/>
  <w15:chartTrackingRefBased/>
  <w15:docId w15:val="{45A680B0-7B8E-4456-9FE4-28A63270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D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0D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0D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0D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0D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0D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D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D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D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D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0D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0D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0D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0D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0D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D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D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D16"/>
    <w:rPr>
      <w:rFonts w:eastAsiaTheme="majorEastAsia" w:cstheme="majorBidi"/>
      <w:color w:val="272727" w:themeColor="text1" w:themeTint="D8"/>
    </w:rPr>
  </w:style>
  <w:style w:type="paragraph" w:styleId="Title">
    <w:name w:val="Title"/>
    <w:basedOn w:val="Normal"/>
    <w:next w:val="Normal"/>
    <w:link w:val="TitleChar"/>
    <w:uiPriority w:val="10"/>
    <w:qFormat/>
    <w:rsid w:val="007C0D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D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D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D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D16"/>
    <w:pPr>
      <w:spacing w:before="160"/>
      <w:jc w:val="center"/>
    </w:pPr>
    <w:rPr>
      <w:i/>
      <w:iCs/>
      <w:color w:val="404040" w:themeColor="text1" w:themeTint="BF"/>
    </w:rPr>
  </w:style>
  <w:style w:type="character" w:customStyle="1" w:styleId="QuoteChar">
    <w:name w:val="Quote Char"/>
    <w:basedOn w:val="DefaultParagraphFont"/>
    <w:link w:val="Quote"/>
    <w:uiPriority w:val="29"/>
    <w:rsid w:val="007C0D16"/>
    <w:rPr>
      <w:i/>
      <w:iCs/>
      <w:color w:val="404040" w:themeColor="text1" w:themeTint="BF"/>
    </w:rPr>
  </w:style>
  <w:style w:type="paragraph" w:styleId="ListParagraph">
    <w:name w:val="List Paragraph"/>
    <w:basedOn w:val="Normal"/>
    <w:uiPriority w:val="34"/>
    <w:qFormat/>
    <w:rsid w:val="007C0D16"/>
    <w:pPr>
      <w:ind w:left="720"/>
      <w:contextualSpacing/>
    </w:pPr>
  </w:style>
  <w:style w:type="character" w:styleId="IntenseEmphasis">
    <w:name w:val="Intense Emphasis"/>
    <w:basedOn w:val="DefaultParagraphFont"/>
    <w:uiPriority w:val="21"/>
    <w:qFormat/>
    <w:rsid w:val="007C0D16"/>
    <w:rPr>
      <w:i/>
      <w:iCs/>
      <w:color w:val="2F5496" w:themeColor="accent1" w:themeShade="BF"/>
    </w:rPr>
  </w:style>
  <w:style w:type="paragraph" w:styleId="IntenseQuote">
    <w:name w:val="Intense Quote"/>
    <w:basedOn w:val="Normal"/>
    <w:next w:val="Normal"/>
    <w:link w:val="IntenseQuoteChar"/>
    <w:uiPriority w:val="30"/>
    <w:qFormat/>
    <w:rsid w:val="007C0D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0D16"/>
    <w:rPr>
      <w:i/>
      <w:iCs/>
      <w:color w:val="2F5496" w:themeColor="accent1" w:themeShade="BF"/>
    </w:rPr>
  </w:style>
  <w:style w:type="character" w:styleId="IntenseReference">
    <w:name w:val="Intense Reference"/>
    <w:basedOn w:val="DefaultParagraphFont"/>
    <w:uiPriority w:val="32"/>
    <w:qFormat/>
    <w:rsid w:val="007C0D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559</Words>
  <Characters>3192</Characters>
  <Application>Microsoft Office Word</Application>
  <DocSecurity>0</DocSecurity>
  <Lines>26</Lines>
  <Paragraphs>7</Paragraphs>
  <ScaleCrop>false</ScaleCrop>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AbdAllah</dc:creator>
  <cp:keywords/>
  <dc:description/>
  <cp:lastModifiedBy>AbdAllah</cp:lastModifiedBy>
  <cp:revision>2</cp:revision>
  <dcterms:created xsi:type="dcterms:W3CDTF">2026-02-25T11:06:00Z</dcterms:created>
  <dcterms:modified xsi:type="dcterms:W3CDTF">2026-02-25T11:06:00Z</dcterms:modified>
</cp:coreProperties>
</file>